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91" w:rsidRPr="009A52BE" w:rsidRDefault="00830991" w:rsidP="00830991">
      <w:pPr>
        <w:rPr>
          <w:b/>
          <w:color w:val="1F497D"/>
          <w:sz w:val="48"/>
          <w:szCs w:val="48"/>
        </w:rPr>
      </w:pPr>
      <w:r w:rsidRPr="009A52BE">
        <w:rPr>
          <w:b/>
          <w:color w:val="1F497D"/>
          <w:sz w:val="48"/>
          <w:szCs w:val="48"/>
        </w:rPr>
        <w:t>INTRODUCTION</w:t>
      </w:r>
    </w:p>
    <w:p w:rsidR="00830991" w:rsidRPr="009A52BE" w:rsidRDefault="00830991" w:rsidP="00830991">
      <w:pPr>
        <w:rPr>
          <w:b/>
          <w:color w:val="4F81BD"/>
          <w:sz w:val="32"/>
          <w:szCs w:val="32"/>
        </w:rPr>
      </w:pPr>
      <w:r w:rsidRPr="009A52BE">
        <w:rPr>
          <w:b/>
          <w:color w:val="4F81BD"/>
          <w:sz w:val="32"/>
          <w:szCs w:val="32"/>
        </w:rPr>
        <w:t>RCC Curriculum Career Service Goals</w:t>
      </w:r>
    </w:p>
    <w:p w:rsidR="00830991" w:rsidRDefault="00830991" w:rsidP="00830991">
      <w:pPr>
        <w:rPr>
          <w:rFonts w:ascii="Arial" w:hAnsi="Arial" w:cs="Arial"/>
          <w:sz w:val="24"/>
          <w:szCs w:val="24"/>
        </w:rPr>
      </w:pPr>
      <w:r>
        <w:rPr>
          <w:rFonts w:ascii="Arial" w:hAnsi="Arial" w:cs="Arial"/>
          <w:sz w:val="24"/>
          <w:szCs w:val="24"/>
        </w:rPr>
        <w:t xml:space="preserve">The RCC Curricular Career Service has been developed for use by RCC staff so that they can better prepare students for the changing workplace, </w:t>
      </w:r>
      <w:r w:rsidRPr="00292783">
        <w:rPr>
          <w:rFonts w:ascii="Arial" w:hAnsi="Arial" w:cs="Arial"/>
          <w:sz w:val="24"/>
          <w:szCs w:val="24"/>
        </w:rPr>
        <w:t>increas</w:t>
      </w:r>
      <w:r>
        <w:rPr>
          <w:rFonts w:ascii="Arial" w:hAnsi="Arial" w:cs="Arial"/>
          <w:sz w:val="24"/>
          <w:szCs w:val="24"/>
        </w:rPr>
        <w:t>e</w:t>
      </w:r>
      <w:r w:rsidRPr="00292783">
        <w:rPr>
          <w:rFonts w:ascii="Arial" w:hAnsi="Arial" w:cs="Arial"/>
          <w:sz w:val="24"/>
          <w:szCs w:val="24"/>
        </w:rPr>
        <w:t xml:space="preserve"> </w:t>
      </w:r>
      <w:r>
        <w:rPr>
          <w:rFonts w:ascii="Arial" w:hAnsi="Arial" w:cs="Arial"/>
          <w:sz w:val="24"/>
          <w:szCs w:val="24"/>
        </w:rPr>
        <w:t xml:space="preserve">student </w:t>
      </w:r>
      <w:r w:rsidRPr="00292783">
        <w:rPr>
          <w:rFonts w:ascii="Arial" w:hAnsi="Arial" w:cs="Arial"/>
          <w:sz w:val="24"/>
          <w:szCs w:val="24"/>
        </w:rPr>
        <w:t>understanding of the need for lifelong learning</w:t>
      </w:r>
      <w:r>
        <w:rPr>
          <w:rFonts w:ascii="Arial" w:hAnsi="Arial" w:cs="Arial"/>
          <w:sz w:val="24"/>
          <w:szCs w:val="24"/>
        </w:rPr>
        <w:t xml:space="preserve">, </w:t>
      </w:r>
      <w:r w:rsidRPr="00292783">
        <w:rPr>
          <w:rFonts w:ascii="Arial" w:hAnsi="Arial" w:cs="Arial"/>
          <w:sz w:val="24"/>
          <w:szCs w:val="24"/>
        </w:rPr>
        <w:t xml:space="preserve">and </w:t>
      </w:r>
      <w:r>
        <w:rPr>
          <w:rFonts w:ascii="Arial" w:hAnsi="Arial" w:cs="Arial"/>
          <w:sz w:val="24"/>
          <w:szCs w:val="24"/>
        </w:rPr>
        <w:t>help students better grasp the</w:t>
      </w:r>
      <w:r w:rsidRPr="00292783">
        <w:rPr>
          <w:rFonts w:ascii="Arial" w:hAnsi="Arial" w:cs="Arial"/>
          <w:sz w:val="24"/>
          <w:szCs w:val="24"/>
        </w:rPr>
        <w:t xml:space="preserve"> relationship between education and employment</w:t>
      </w:r>
      <w:r>
        <w:rPr>
          <w:rFonts w:ascii="Arial" w:hAnsi="Arial" w:cs="Arial"/>
          <w:sz w:val="24"/>
          <w:szCs w:val="24"/>
        </w:rPr>
        <w:t>.  This curriculum hopes to increase</w:t>
      </w:r>
      <w:r w:rsidRPr="00292783">
        <w:rPr>
          <w:rFonts w:ascii="Arial" w:hAnsi="Arial" w:cs="Arial"/>
          <w:sz w:val="24"/>
          <w:szCs w:val="24"/>
        </w:rPr>
        <w:t xml:space="preserve"> </w:t>
      </w:r>
      <w:r>
        <w:rPr>
          <w:rFonts w:ascii="Arial" w:hAnsi="Arial" w:cs="Arial"/>
          <w:sz w:val="24"/>
          <w:szCs w:val="24"/>
        </w:rPr>
        <w:t>student retention rates</w:t>
      </w:r>
      <w:r w:rsidRPr="00292783">
        <w:rPr>
          <w:rFonts w:ascii="Arial" w:hAnsi="Arial" w:cs="Arial"/>
          <w:sz w:val="24"/>
          <w:szCs w:val="24"/>
        </w:rPr>
        <w:t xml:space="preserve"> by promoting better understanding of self, improving adjustment to </w:t>
      </w:r>
      <w:r>
        <w:rPr>
          <w:rFonts w:ascii="Arial" w:hAnsi="Arial" w:cs="Arial"/>
          <w:sz w:val="24"/>
          <w:szCs w:val="24"/>
        </w:rPr>
        <w:t xml:space="preserve">community </w:t>
      </w:r>
      <w:r w:rsidRPr="00292783">
        <w:rPr>
          <w:rFonts w:ascii="Arial" w:hAnsi="Arial" w:cs="Arial"/>
          <w:sz w:val="24"/>
          <w:szCs w:val="24"/>
        </w:rPr>
        <w:t>college, and enhancing decision-making and planning skills</w:t>
      </w:r>
      <w:r>
        <w:rPr>
          <w:rFonts w:ascii="Arial" w:hAnsi="Arial" w:cs="Arial"/>
          <w:sz w:val="24"/>
          <w:szCs w:val="24"/>
        </w:rPr>
        <w:t>.  Three key benefits of this curriculum are:</w:t>
      </w:r>
    </w:p>
    <w:p w:rsidR="00830991" w:rsidRDefault="00830991" w:rsidP="00830991">
      <w:pPr>
        <w:pStyle w:val="ListParagraph"/>
        <w:numPr>
          <w:ilvl w:val="0"/>
          <w:numId w:val="1"/>
        </w:numPr>
        <w:spacing w:after="0" w:line="240" w:lineRule="auto"/>
        <w:rPr>
          <w:rFonts w:ascii="Arial" w:hAnsi="Arial" w:cs="Arial"/>
          <w:sz w:val="24"/>
          <w:szCs w:val="24"/>
        </w:rPr>
      </w:pPr>
      <w:r w:rsidRPr="004E2130">
        <w:rPr>
          <w:rFonts w:ascii="Arial" w:hAnsi="Arial" w:cs="Arial"/>
          <w:sz w:val="24"/>
          <w:szCs w:val="24"/>
        </w:rPr>
        <w:t xml:space="preserve">it increases </w:t>
      </w:r>
      <w:r>
        <w:rPr>
          <w:rFonts w:ascii="Arial" w:hAnsi="Arial" w:cs="Arial"/>
          <w:sz w:val="24"/>
          <w:szCs w:val="24"/>
        </w:rPr>
        <w:t>curriculum</w:t>
      </w:r>
      <w:r w:rsidRPr="004E2130">
        <w:rPr>
          <w:rFonts w:ascii="Arial" w:hAnsi="Arial" w:cs="Arial"/>
          <w:sz w:val="24"/>
          <w:szCs w:val="24"/>
        </w:rPr>
        <w:t xml:space="preserve"> accountability by evaluating </w:t>
      </w:r>
      <w:r>
        <w:rPr>
          <w:rFonts w:ascii="Arial" w:hAnsi="Arial" w:cs="Arial"/>
          <w:sz w:val="24"/>
          <w:szCs w:val="24"/>
        </w:rPr>
        <w:t>curriculum</w:t>
      </w:r>
      <w:r w:rsidRPr="004E2130">
        <w:rPr>
          <w:rFonts w:ascii="Arial" w:hAnsi="Arial" w:cs="Arial"/>
          <w:sz w:val="24"/>
          <w:szCs w:val="24"/>
        </w:rPr>
        <w:t xml:space="preserve"> processes and outcomes through assessments based on </w:t>
      </w:r>
      <w:r>
        <w:rPr>
          <w:rFonts w:ascii="Arial" w:hAnsi="Arial" w:cs="Arial"/>
          <w:sz w:val="24"/>
          <w:szCs w:val="24"/>
        </w:rPr>
        <w:t xml:space="preserve">the nationally recognized standards and  indicators of the </w:t>
      </w:r>
      <w:r w:rsidRPr="004E2130">
        <w:rPr>
          <w:rFonts w:ascii="Arial" w:hAnsi="Arial" w:cs="Arial"/>
          <w:sz w:val="24"/>
          <w:szCs w:val="24"/>
        </w:rPr>
        <w:t>National Career Development Guidelines</w:t>
      </w:r>
      <w:r>
        <w:rPr>
          <w:rFonts w:ascii="Arial" w:hAnsi="Arial" w:cs="Arial"/>
          <w:sz w:val="24"/>
          <w:szCs w:val="24"/>
        </w:rPr>
        <w:t>;</w:t>
      </w:r>
      <w:r w:rsidRPr="004E2130">
        <w:rPr>
          <w:rFonts w:ascii="Arial" w:hAnsi="Arial" w:cs="Arial"/>
          <w:sz w:val="24"/>
          <w:szCs w:val="24"/>
        </w:rPr>
        <w:t xml:space="preserve"> </w:t>
      </w:r>
    </w:p>
    <w:p w:rsidR="00830991" w:rsidRPr="004E2130" w:rsidRDefault="00830991" w:rsidP="00830991">
      <w:pPr>
        <w:pStyle w:val="ListParagraph"/>
        <w:numPr>
          <w:ilvl w:val="0"/>
          <w:numId w:val="1"/>
        </w:numPr>
        <w:spacing w:after="0" w:line="240" w:lineRule="auto"/>
        <w:rPr>
          <w:rFonts w:ascii="Arial" w:hAnsi="Arial" w:cs="Arial"/>
          <w:sz w:val="24"/>
          <w:szCs w:val="24"/>
        </w:rPr>
      </w:pPr>
      <w:r>
        <w:rPr>
          <w:rFonts w:ascii="Arial" w:hAnsi="Arial" w:cs="Arial"/>
          <w:sz w:val="24"/>
          <w:szCs w:val="24"/>
        </w:rPr>
        <w:t>it p</w:t>
      </w:r>
      <w:r w:rsidRPr="004E2130">
        <w:rPr>
          <w:rFonts w:ascii="Arial" w:hAnsi="Arial" w:cs="Arial"/>
          <w:sz w:val="24"/>
          <w:szCs w:val="24"/>
        </w:rPr>
        <w:t>romote</w:t>
      </w:r>
      <w:r>
        <w:rPr>
          <w:rFonts w:ascii="Arial" w:hAnsi="Arial" w:cs="Arial"/>
          <w:sz w:val="24"/>
          <w:szCs w:val="24"/>
        </w:rPr>
        <w:t>s</w:t>
      </w:r>
      <w:r w:rsidRPr="004E2130">
        <w:rPr>
          <w:rFonts w:ascii="Arial" w:hAnsi="Arial" w:cs="Arial"/>
          <w:sz w:val="24"/>
          <w:szCs w:val="24"/>
        </w:rPr>
        <w:t xml:space="preserve"> coordination and articulation by defining a sequence of delivery for </w:t>
      </w:r>
      <w:r>
        <w:rPr>
          <w:rFonts w:ascii="Arial" w:hAnsi="Arial" w:cs="Arial"/>
          <w:sz w:val="24"/>
          <w:szCs w:val="24"/>
        </w:rPr>
        <w:t>the curriculum</w:t>
      </w:r>
      <w:r w:rsidRPr="004E2130">
        <w:rPr>
          <w:rFonts w:ascii="Arial" w:hAnsi="Arial" w:cs="Arial"/>
          <w:sz w:val="24"/>
          <w:szCs w:val="24"/>
        </w:rPr>
        <w:t xml:space="preserve">, reinforcing learning from previous levels, and reducing duplication of services; and </w:t>
      </w:r>
    </w:p>
    <w:p w:rsidR="00830991" w:rsidRDefault="00830991" w:rsidP="00830991">
      <w:pPr>
        <w:numPr>
          <w:ilvl w:val="0"/>
          <w:numId w:val="1"/>
        </w:numPr>
        <w:spacing w:after="0" w:line="240" w:lineRule="auto"/>
        <w:rPr>
          <w:rFonts w:ascii="Arial" w:hAnsi="Arial" w:cs="Arial"/>
          <w:sz w:val="24"/>
          <w:szCs w:val="24"/>
        </w:rPr>
      </w:pPr>
      <w:proofErr w:type="gramStart"/>
      <w:r>
        <w:rPr>
          <w:rFonts w:ascii="Arial" w:hAnsi="Arial" w:cs="Arial"/>
          <w:sz w:val="24"/>
          <w:szCs w:val="24"/>
        </w:rPr>
        <w:t>it</w:t>
      </w:r>
      <w:proofErr w:type="gramEnd"/>
      <w:r>
        <w:rPr>
          <w:rFonts w:ascii="Arial" w:hAnsi="Arial" w:cs="Arial"/>
          <w:sz w:val="24"/>
          <w:szCs w:val="24"/>
        </w:rPr>
        <w:t xml:space="preserve"> can h</w:t>
      </w:r>
      <w:r w:rsidRPr="00292783">
        <w:rPr>
          <w:rFonts w:ascii="Arial" w:hAnsi="Arial" w:cs="Arial"/>
          <w:sz w:val="24"/>
          <w:szCs w:val="24"/>
        </w:rPr>
        <w:t xml:space="preserve">eighten awareness </w:t>
      </w:r>
      <w:r>
        <w:rPr>
          <w:rFonts w:ascii="Arial" w:hAnsi="Arial" w:cs="Arial"/>
          <w:sz w:val="24"/>
          <w:szCs w:val="24"/>
        </w:rPr>
        <w:t>with</w:t>
      </w:r>
      <w:r w:rsidRPr="00292783">
        <w:rPr>
          <w:rFonts w:ascii="Arial" w:hAnsi="Arial" w:cs="Arial"/>
          <w:sz w:val="24"/>
          <w:szCs w:val="24"/>
        </w:rPr>
        <w:t xml:space="preserve">in college administrators and faculty to the need for and benefits of </w:t>
      </w:r>
      <w:r>
        <w:rPr>
          <w:rFonts w:ascii="Arial" w:hAnsi="Arial" w:cs="Arial"/>
          <w:sz w:val="24"/>
          <w:szCs w:val="24"/>
        </w:rPr>
        <w:t xml:space="preserve">quality </w:t>
      </w:r>
      <w:r w:rsidRPr="00292783">
        <w:rPr>
          <w:rFonts w:ascii="Arial" w:hAnsi="Arial" w:cs="Arial"/>
          <w:sz w:val="24"/>
          <w:szCs w:val="24"/>
        </w:rPr>
        <w:t>career development</w:t>
      </w:r>
      <w:r>
        <w:rPr>
          <w:rFonts w:ascii="Arial" w:hAnsi="Arial" w:cs="Arial"/>
          <w:sz w:val="24"/>
          <w:szCs w:val="24"/>
        </w:rPr>
        <w:t xml:space="preserve"> services.</w:t>
      </w:r>
    </w:p>
    <w:p w:rsidR="00830991" w:rsidRDefault="00830991" w:rsidP="00830991">
      <w:pPr>
        <w:spacing w:after="0" w:line="240" w:lineRule="auto"/>
        <w:rPr>
          <w:rFonts w:ascii="Arial" w:hAnsi="Arial" w:cs="Arial"/>
          <w:sz w:val="24"/>
          <w:szCs w:val="24"/>
        </w:rPr>
      </w:pPr>
    </w:p>
    <w:p w:rsidR="00830991" w:rsidRDefault="00830991" w:rsidP="00830991">
      <w:pPr>
        <w:spacing w:after="0" w:line="240" w:lineRule="auto"/>
        <w:rPr>
          <w:rFonts w:ascii="Arial" w:hAnsi="Arial" w:cs="Arial"/>
          <w:sz w:val="24"/>
          <w:szCs w:val="24"/>
        </w:rPr>
      </w:pPr>
      <w:r>
        <w:rPr>
          <w:rFonts w:ascii="Arial" w:hAnsi="Arial" w:cs="Arial"/>
          <w:sz w:val="24"/>
          <w:szCs w:val="24"/>
        </w:rPr>
        <w:t>This curriculum developed over several months in consultation with Rogue Community College staff and administration.  It utilizes the framework of the National Career Development Guidelines and the cognitive information processing model developed at Florida State University, which is used in many higher education settings worldwide.</w:t>
      </w:r>
    </w:p>
    <w:p w:rsidR="00830991" w:rsidRDefault="00830991" w:rsidP="00830991">
      <w:pPr>
        <w:spacing w:after="0" w:line="240" w:lineRule="auto"/>
        <w:rPr>
          <w:rFonts w:ascii="Arial" w:hAnsi="Arial" w:cs="Arial"/>
          <w:sz w:val="24"/>
          <w:szCs w:val="24"/>
        </w:rPr>
      </w:pPr>
    </w:p>
    <w:p w:rsidR="00830991" w:rsidRDefault="00830991" w:rsidP="00830991">
      <w:pPr>
        <w:spacing w:after="0" w:line="240" w:lineRule="auto"/>
        <w:rPr>
          <w:rFonts w:ascii="Arial" w:hAnsi="Arial" w:cs="Arial"/>
          <w:sz w:val="24"/>
          <w:szCs w:val="24"/>
        </w:rPr>
      </w:pPr>
      <w:r>
        <w:rPr>
          <w:rFonts w:ascii="Arial" w:hAnsi="Arial" w:cs="Arial"/>
          <w:sz w:val="24"/>
          <w:szCs w:val="24"/>
        </w:rPr>
        <w:t xml:space="preserve">This introduction will first present and explain the National Career Development guidelines.  Next, Cognitive Information Processing theory will be introduced with the rationale for its use in developing the RCC Curricular Career Services model.  Finally, the nine modules of the curriculum will be presented.  For a </w:t>
      </w:r>
      <w:r w:rsidRPr="00A168B9">
        <w:rPr>
          <w:rFonts w:ascii="Arial" w:hAnsi="Arial" w:cs="Arial"/>
          <w:i/>
          <w:sz w:val="24"/>
          <w:szCs w:val="24"/>
        </w:rPr>
        <w:t>quick</w:t>
      </w:r>
      <w:r>
        <w:rPr>
          <w:rFonts w:ascii="Arial" w:hAnsi="Arial" w:cs="Arial"/>
          <w:sz w:val="24"/>
          <w:szCs w:val="24"/>
        </w:rPr>
        <w:t xml:space="preserve"> curriculum overview, head to page twenty-nine, which lists the goals and objectives of each curriculum module (unit) with a list of associated activities. </w:t>
      </w:r>
    </w:p>
    <w:p w:rsidR="00830991" w:rsidRDefault="00830991" w:rsidP="00830991">
      <w:pPr>
        <w:spacing w:after="0" w:line="240" w:lineRule="auto"/>
        <w:rPr>
          <w:rFonts w:ascii="Arial" w:hAnsi="Arial" w:cs="Arial"/>
          <w:sz w:val="24"/>
          <w:szCs w:val="24"/>
        </w:rPr>
      </w:pPr>
    </w:p>
    <w:p w:rsidR="00830991" w:rsidRDefault="00830991" w:rsidP="00830991">
      <w:pPr>
        <w:spacing w:after="0" w:line="240" w:lineRule="auto"/>
        <w:rPr>
          <w:rFonts w:ascii="Arial" w:hAnsi="Arial" w:cs="Arial"/>
          <w:sz w:val="24"/>
          <w:szCs w:val="24"/>
        </w:rPr>
      </w:pPr>
      <w:r>
        <w:rPr>
          <w:rFonts w:ascii="Arial" w:hAnsi="Arial" w:cs="Arial"/>
          <w:sz w:val="24"/>
          <w:szCs w:val="24"/>
        </w:rPr>
        <w:t xml:space="preserve">Several modules of this curriculum use the Internet-based Career Information System (CIS), which is accessed at </w:t>
      </w:r>
      <w:hyperlink r:id="rId5" w:history="1">
        <w:r w:rsidRPr="00982126">
          <w:rPr>
            <w:rStyle w:val="Hyperlink"/>
            <w:rFonts w:ascii="Arial" w:hAnsi="Arial" w:cs="Arial"/>
            <w:sz w:val="24"/>
            <w:szCs w:val="24"/>
          </w:rPr>
          <w:t>http://oregoncis.uoregon.edu</w:t>
        </w:r>
      </w:hyperlink>
      <w:r>
        <w:rPr>
          <w:rFonts w:ascii="Arial" w:hAnsi="Arial" w:cs="Arial"/>
          <w:sz w:val="24"/>
          <w:szCs w:val="24"/>
        </w:rPr>
        <w:t xml:space="preserve">.  Rogue Community College’s CIS login is: username Rogue (capital sensitive) and password RE244 (also capital sensitive).  </w:t>
      </w:r>
    </w:p>
    <w:p w:rsidR="00C311C3" w:rsidRDefault="00830991">
      <w:r>
        <w:rPr>
          <w:rFonts w:ascii="Arial" w:hAnsi="Arial" w:cs="Arial"/>
          <w:sz w:val="24"/>
          <w:szCs w:val="24"/>
        </w:rPr>
        <w:br w:type="page"/>
      </w:r>
    </w:p>
    <w:sectPr w:rsidR="00C311C3" w:rsidSect="00C311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4465"/>
    <w:multiLevelType w:val="hybridMultilevel"/>
    <w:tmpl w:val="13B8D96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30991"/>
    <w:rsid w:val="00830991"/>
    <w:rsid w:val="00C31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991"/>
    <w:pPr>
      <w:ind w:left="720"/>
      <w:contextualSpacing/>
    </w:pPr>
  </w:style>
  <w:style w:type="character" w:styleId="Hyperlink">
    <w:name w:val="Hyperlink"/>
    <w:basedOn w:val="DefaultParagraphFont"/>
    <w:unhideWhenUsed/>
    <w:rsid w:val="008309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egoncis.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Roudebush</dc:creator>
  <cp:lastModifiedBy>Susan Roudebush</cp:lastModifiedBy>
  <cp:revision>1</cp:revision>
  <dcterms:created xsi:type="dcterms:W3CDTF">2008-10-24T02:14:00Z</dcterms:created>
  <dcterms:modified xsi:type="dcterms:W3CDTF">2008-10-24T02:14:00Z</dcterms:modified>
</cp:coreProperties>
</file>